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A62A7F" w:rsidRPr="00BB3D52" w:rsidRDefault="002964E8" w:rsidP="00A62A7F">
      <w:pPr>
        <w:rPr>
          <w:rFonts w:ascii="Times New Roman" w:eastAsia="Times New Roman" w:hAnsi="Times New Roman" w:cs="Times New Roman"/>
          <w:b/>
          <w:sz w:val="20"/>
          <w:szCs w:val="24"/>
          <w:lang w:eastAsia="es-AR"/>
        </w:rPr>
      </w:pPr>
      <w:r w:rsidRPr="003077D0">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BB3D52" w:rsidRPr="00BB3D52">
        <w:rPr>
          <w:rFonts w:ascii="Times New Roman" w:eastAsia="Times New Roman" w:hAnsi="Times New Roman" w:cs="Times New Roman"/>
          <w:b/>
          <w:sz w:val="20"/>
          <w:szCs w:val="24"/>
          <w:lang w:eastAsia="es-AR"/>
        </w:rPr>
        <w:t>“1983 /2023 - 40 DE DEMOCRACIA”</w:t>
      </w:r>
    </w:p>
    <w:p w:rsidR="002964E8" w:rsidRPr="003077D0" w:rsidRDefault="00A62A7F" w:rsidP="00A62A7F">
      <w:pPr>
        <w:rPr>
          <w:rFonts w:ascii="Times New Roman" w:eastAsia="Times New Roman" w:hAnsi="Times New Roman" w:cs="Times New Roman"/>
          <w:b/>
          <w:sz w:val="24"/>
          <w:szCs w:val="24"/>
          <w:lang w:eastAsia="es-AR"/>
        </w:rPr>
      </w:pPr>
      <w:r w:rsidRPr="003077D0">
        <w:rPr>
          <w:rFonts w:ascii="Times New Roman" w:eastAsia="Times New Roman" w:hAnsi="Times New Roman" w:cs="Times New Roman"/>
          <w:b/>
          <w:sz w:val="24"/>
          <w:szCs w:val="24"/>
          <w:lang w:eastAsia="es-AR"/>
        </w:rPr>
        <w:tab/>
      </w:r>
    </w:p>
    <w:p w:rsidR="009160F6" w:rsidRPr="003077D0" w:rsidRDefault="00F84190" w:rsidP="009160F6">
      <w:pPr>
        <w:jc w:val="center"/>
        <w:rPr>
          <w:rFonts w:ascii="Times New Roman" w:eastAsia="Times New Roman" w:hAnsi="Times New Roman" w:cs="Times New Roman"/>
          <w:b/>
          <w:sz w:val="24"/>
          <w:szCs w:val="24"/>
          <w:u w:val="single"/>
          <w:lang w:eastAsia="es-AR"/>
        </w:rPr>
      </w:pPr>
      <w:r w:rsidRPr="003077D0">
        <w:rPr>
          <w:rFonts w:ascii="Times New Roman" w:eastAsia="Times New Roman" w:hAnsi="Times New Roman" w:cs="Times New Roman"/>
          <w:b/>
          <w:sz w:val="24"/>
          <w:szCs w:val="24"/>
          <w:u w:val="single"/>
          <w:lang w:eastAsia="es-AR"/>
        </w:rPr>
        <w:t xml:space="preserve"> Especificación </w:t>
      </w:r>
      <w:r w:rsidR="00B551B7" w:rsidRPr="003077D0">
        <w:rPr>
          <w:rFonts w:ascii="Times New Roman" w:eastAsia="Times New Roman" w:hAnsi="Times New Roman" w:cs="Times New Roman"/>
          <w:b/>
          <w:sz w:val="24"/>
          <w:szCs w:val="24"/>
          <w:u w:val="single"/>
          <w:lang w:eastAsia="es-AR"/>
        </w:rPr>
        <w:t>Técnica</w:t>
      </w:r>
    </w:p>
    <w:p w:rsidR="00163818" w:rsidRDefault="00163818" w:rsidP="00163818">
      <w:pPr>
        <w:tabs>
          <w:tab w:val="left" w:pos="1890"/>
        </w:tabs>
        <w:rPr>
          <w:rFonts w:ascii="Times New Roman" w:hAnsi="Times New Roman" w:cs="Times New Roman"/>
        </w:rPr>
      </w:pPr>
      <w:r>
        <w:rPr>
          <w:rFonts w:ascii="Times New Roman" w:hAnsi="Times New Roman" w:cs="Times New Roman"/>
        </w:rPr>
        <w:t>TITULO: Adquisición de Insumos y Materias Primas</w:t>
      </w:r>
    </w:p>
    <w:p w:rsidR="00163818" w:rsidRDefault="00163818" w:rsidP="00163818">
      <w:pPr>
        <w:tabs>
          <w:tab w:val="left" w:pos="1890"/>
        </w:tabs>
        <w:rPr>
          <w:rFonts w:ascii="Times New Roman" w:hAnsi="Times New Roman" w:cs="Times New Roman"/>
        </w:rPr>
      </w:pPr>
      <w:r>
        <w:rPr>
          <w:rFonts w:ascii="Times New Roman" w:hAnsi="Times New Roman" w:cs="Times New Roman"/>
        </w:rPr>
        <w:t>OBJETO: Provisión Productos congelados</w:t>
      </w:r>
    </w:p>
    <w:tbl>
      <w:tblPr>
        <w:tblW w:w="8789" w:type="dxa"/>
        <w:tblInd w:w="-5" w:type="dxa"/>
        <w:tblLayout w:type="fixed"/>
        <w:tblLook w:val="0400"/>
      </w:tblPr>
      <w:tblGrid>
        <w:gridCol w:w="993"/>
        <w:gridCol w:w="1701"/>
        <w:gridCol w:w="6095"/>
      </w:tblGrid>
      <w:tr w:rsidR="004C4EDF" w:rsidRPr="003077D0" w:rsidTr="004C4EDF">
        <w:trPr>
          <w:trHeight w:val="509"/>
        </w:trPr>
        <w:tc>
          <w:tcPr>
            <w:tcW w:w="993" w:type="dxa"/>
            <w:tcBorders>
              <w:top w:val="single" w:sz="4" w:space="0" w:color="auto"/>
              <w:left w:val="single" w:sz="4" w:space="0" w:color="auto"/>
              <w:bottom w:val="single" w:sz="4" w:space="0" w:color="auto"/>
              <w:right w:val="single" w:sz="4" w:space="0" w:color="auto"/>
            </w:tcBorders>
          </w:tcPr>
          <w:p w:rsidR="004C4EDF" w:rsidRPr="003077D0" w:rsidRDefault="004C4EDF"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A260E7">
            <w:pPr>
              <w:spacing w:after="0" w:line="240" w:lineRule="auto"/>
              <w:jc w:val="center"/>
              <w:rPr>
                <w:rFonts w:ascii="Times New Roman" w:eastAsia="Times New Roman" w:hAnsi="Times New Roman" w:cs="Times New Roman"/>
                <w:b/>
                <w:sz w:val="24"/>
                <w:szCs w:val="24"/>
                <w:lang w:eastAsia="es-AR"/>
              </w:rPr>
            </w:pPr>
            <w:r w:rsidRPr="003077D0">
              <w:rPr>
                <w:rFonts w:ascii="Times New Roman" w:eastAsia="Times New Roman" w:hAnsi="Times New Roman" w:cs="Times New Roman"/>
                <w:b/>
                <w:sz w:val="24"/>
                <w:szCs w:val="24"/>
                <w:lang w:eastAsia="es-AR"/>
              </w:rPr>
              <w:t>Descripción.</w:t>
            </w:r>
          </w:p>
          <w:p w:rsidR="004C4EDF" w:rsidRPr="003077D0" w:rsidRDefault="004C4EDF" w:rsidP="00A260E7">
            <w:pPr>
              <w:spacing w:after="0" w:line="240" w:lineRule="auto"/>
              <w:jc w:val="center"/>
              <w:rPr>
                <w:rFonts w:ascii="Times New Roman" w:eastAsia="Times New Roman" w:hAnsi="Times New Roman" w:cs="Times New Roman"/>
                <w:b/>
                <w:sz w:val="24"/>
                <w:szCs w:val="24"/>
                <w:lang w:eastAsia="es-AR"/>
              </w:rPr>
            </w:pP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2964E8">
            <w:pPr>
              <w:spacing w:line="240" w:lineRule="auto"/>
              <w:rPr>
                <w:rFonts w:ascii="Times New Roman" w:eastAsia="Times New Roman" w:hAnsi="Times New Roman" w:cs="Times New Roman"/>
                <w:b/>
                <w:sz w:val="24"/>
                <w:szCs w:val="24"/>
                <w:lang w:eastAsia="es-AR"/>
              </w:rPr>
            </w:pPr>
            <w:r w:rsidRPr="003077D0">
              <w:rPr>
                <w:rFonts w:ascii="Times New Roman" w:eastAsia="Times New Roman" w:hAnsi="Times New Roman" w:cs="Times New Roman"/>
                <w:b/>
                <w:sz w:val="24"/>
                <w:szCs w:val="24"/>
                <w:lang w:eastAsia="es-AR"/>
              </w:rPr>
              <w:t xml:space="preserve">                                                         Detalle </w:t>
            </w:r>
          </w:p>
        </w:tc>
      </w:tr>
      <w:tr w:rsidR="004C4EDF" w:rsidRPr="003077D0" w:rsidTr="004C4EDF">
        <w:trPr>
          <w:trHeight w:val="324"/>
        </w:trPr>
        <w:tc>
          <w:tcPr>
            <w:tcW w:w="993" w:type="dxa"/>
            <w:tcBorders>
              <w:top w:val="single" w:sz="4" w:space="0" w:color="auto"/>
              <w:left w:val="single" w:sz="4" w:space="0" w:color="auto"/>
              <w:bottom w:val="single" w:sz="4" w:space="0" w:color="auto"/>
              <w:right w:val="single" w:sz="4" w:space="0" w:color="auto"/>
            </w:tcBorders>
          </w:tcPr>
          <w:p w:rsidR="004C4EDF" w:rsidRPr="003077D0" w:rsidRDefault="004C4EDF"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bottom"/>
          </w:tcPr>
          <w:p w:rsidR="004C4EDF" w:rsidRPr="003077D0" w:rsidRDefault="004C4EDF"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Criollos.</w:t>
            </w: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Tipo Pref. Entrerria</w:t>
            </w:r>
            <w:r>
              <w:rPr>
                <w:rFonts w:ascii="Times New Roman" w:eastAsia="Times New Roman" w:hAnsi="Times New Roman" w:cs="Times New Roman"/>
                <w:sz w:val="24"/>
                <w:szCs w:val="24"/>
                <w:lang w:eastAsia="es-AR"/>
              </w:rPr>
              <w:t>nos de Hojaldres.</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Masa alimenticia pre fermentada congelada para hornear- criollo.</w:t>
            </w:r>
            <w:r w:rsidRPr="003077D0">
              <w:rPr>
                <w:rFonts w:ascii="Times New Roman" w:eastAsia="Times New Roman" w:hAnsi="Times New Roman" w:cs="Times New Roman"/>
                <w:sz w:val="24"/>
                <w:szCs w:val="24"/>
                <w:lang w:eastAsia="es-AR"/>
              </w:rPr>
              <w:tab/>
              <w:t xml:space="preserve"> Entrerriano pref. Congelado. </w:t>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Producto nacional. </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Que </w:t>
            </w:r>
            <w:r>
              <w:rPr>
                <w:rFonts w:ascii="Times New Roman" w:eastAsia="Times New Roman" w:hAnsi="Times New Roman" w:cs="Times New Roman"/>
                <w:sz w:val="24"/>
                <w:szCs w:val="24"/>
                <w:lang w:eastAsia="es-AR"/>
              </w:rPr>
              <w:t>se pueda conservarse en freezer</w:t>
            </w:r>
            <w:r w:rsidRPr="003077D0">
              <w:rPr>
                <w:rFonts w:ascii="Times New Roman" w:eastAsia="Times New Roman" w:hAnsi="Times New Roman" w:cs="Times New Roman"/>
                <w:sz w:val="24"/>
                <w:szCs w:val="24"/>
                <w:lang w:eastAsia="es-AR"/>
              </w:rPr>
              <w:t xml:space="preserve"> de a 1 semana a 6</w:t>
            </w:r>
            <w:r>
              <w:rPr>
                <w:rFonts w:ascii="Times New Roman" w:eastAsia="Times New Roman" w:hAnsi="Times New Roman" w:cs="Times New Roman"/>
                <w:sz w:val="24"/>
                <w:szCs w:val="24"/>
                <w:lang w:eastAsia="es-AR"/>
              </w:rPr>
              <w:t xml:space="preserve"> meses.</w:t>
            </w:r>
          </w:p>
          <w:p w:rsidR="004C4EDF"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Con harina enriquecida según la ley nº 25.630 deben estar congelados.</w:t>
            </w:r>
            <w:r w:rsidRPr="003077D0">
              <w:rPr>
                <w:rFonts w:ascii="Times New Roman" w:eastAsia="Times New Roman" w:hAnsi="Times New Roman" w:cs="Times New Roman"/>
                <w:sz w:val="24"/>
                <w:szCs w:val="24"/>
                <w:lang w:eastAsia="es-AR"/>
              </w:rPr>
              <w:tab/>
            </w:r>
          </w:p>
          <w:p w:rsidR="004C4EDF" w:rsidRDefault="004C4EDF" w:rsidP="00E13552">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Debidamente embalado en</w:t>
            </w:r>
            <w:r>
              <w:rPr>
                <w:rFonts w:ascii="Times New Roman" w:eastAsia="Times New Roman" w:hAnsi="Times New Roman" w:cs="Times New Roman"/>
                <w:sz w:val="24"/>
                <w:szCs w:val="24"/>
                <w:lang w:eastAsia="es-AR"/>
              </w:rPr>
              <w:t xml:space="preserve"> caja, bien sellado, sin daños, sin manchas y sin cuerpos extraños en este, con fechas de elaboración y vencimiento.</w:t>
            </w:r>
          </w:p>
          <w:p w:rsidR="004C4EDF" w:rsidRDefault="004C4EDF" w:rsidP="00E13552">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p>
          <w:p w:rsidR="004C4EDF" w:rsidRPr="003077D0" w:rsidRDefault="004C4EDF" w:rsidP="00E13552">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(UNO) caja, conteniendo aproximadamente 192 unidad de 9kg.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Facturas Medialunas.</w:t>
            </w: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Tipo: Pref. Medialunas </w:t>
            </w:r>
            <w:r>
              <w:rPr>
                <w:rFonts w:ascii="Times New Roman" w:eastAsia="Times New Roman" w:hAnsi="Times New Roman" w:cs="Times New Roman"/>
                <w:sz w:val="24"/>
                <w:szCs w:val="24"/>
                <w:lang w:eastAsia="es-AR"/>
              </w:rPr>
              <w:t>m</w:t>
            </w:r>
            <w:r w:rsidRPr="003077D0">
              <w:rPr>
                <w:rFonts w:ascii="Times New Roman" w:eastAsia="Times New Roman" w:hAnsi="Times New Roman" w:cs="Times New Roman"/>
                <w:sz w:val="24"/>
                <w:szCs w:val="24"/>
                <w:lang w:eastAsia="es-AR"/>
              </w:rPr>
              <w:t>antecas E</w:t>
            </w:r>
            <w:r>
              <w:rPr>
                <w:rFonts w:ascii="Times New Roman" w:eastAsia="Times New Roman" w:hAnsi="Times New Roman" w:cs="Times New Roman"/>
                <w:sz w:val="24"/>
                <w:szCs w:val="24"/>
                <w:lang w:eastAsia="es-AR"/>
              </w:rPr>
              <w:t>xtra Esp. de Hojaldre</w:t>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Masa alimenticia dietética pre fermentada congelada para hornear- medialunas.</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Medialunas de manteca esp., congelado. </w:t>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nacional.</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Que pueda conservar en freezer de a</w:t>
            </w:r>
            <w:r w:rsidRPr="003077D0">
              <w:rPr>
                <w:rFonts w:ascii="Times New Roman" w:eastAsia="Times New Roman" w:hAnsi="Times New Roman" w:cs="Times New Roman"/>
                <w:sz w:val="24"/>
                <w:szCs w:val="24"/>
                <w:lang w:eastAsia="es-AR"/>
              </w:rPr>
              <w:t xml:space="preserve"> 1 S</w:t>
            </w:r>
            <w:r>
              <w:rPr>
                <w:rFonts w:ascii="Times New Roman" w:eastAsia="Times New Roman" w:hAnsi="Times New Roman" w:cs="Times New Roman"/>
                <w:sz w:val="24"/>
                <w:szCs w:val="24"/>
                <w:lang w:eastAsia="es-AR"/>
              </w:rPr>
              <w:t>emana a 6 Meses.</w:t>
            </w:r>
          </w:p>
          <w:p w:rsidR="004C4EDF"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Con harina enriquecida según la ley nº 25.630 deben estar congelados.</w:t>
            </w:r>
            <w:r w:rsidRPr="003077D0">
              <w:rPr>
                <w:rFonts w:ascii="Times New Roman" w:eastAsia="Times New Roman" w:hAnsi="Times New Roman" w:cs="Times New Roman"/>
                <w:sz w:val="24"/>
                <w:szCs w:val="24"/>
                <w:lang w:eastAsia="es-AR"/>
              </w:rPr>
              <w:tab/>
            </w:r>
          </w:p>
          <w:p w:rsidR="004C4EDF" w:rsidRDefault="004C4EDF" w:rsidP="00E13552">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Debidamente embalado en</w:t>
            </w:r>
            <w:r>
              <w:rPr>
                <w:rFonts w:ascii="Times New Roman" w:eastAsia="Times New Roman" w:hAnsi="Times New Roman" w:cs="Times New Roman"/>
                <w:sz w:val="24"/>
                <w:szCs w:val="24"/>
                <w:lang w:eastAsia="es-AR"/>
              </w:rPr>
              <w:t xml:space="preserve"> caja, bien sellado, sin daños, sin manchas y sin cuerpos extraños en este, con fechas de elaboración y vencimiento.</w:t>
            </w:r>
          </w:p>
          <w:p w:rsidR="004C4EDF" w:rsidRPr="003077D0" w:rsidRDefault="004C4EDF" w:rsidP="00E13552">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r w:rsidRPr="003077D0">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Presentación Sugerida: 1 (UNO) caja, conteniendo aproximadamente 180 unidad de 9kg.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Pan Migñon.</w:t>
            </w:r>
          </w:p>
          <w:p w:rsidR="004C4EDF" w:rsidRPr="003077D0" w:rsidRDefault="004C4EDF" w:rsidP="00A62A7F">
            <w:pPr>
              <w:spacing w:after="0" w:line="240" w:lineRule="auto"/>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lastRenderedPageBreak/>
              <w:t>Tipo: Pan Frisado Migñon</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Masa alimenticia pre fermentada congelada par</w:t>
            </w:r>
            <w:r>
              <w:rPr>
                <w:rFonts w:ascii="Times New Roman" w:eastAsia="Times New Roman" w:hAnsi="Times New Roman" w:cs="Times New Roman"/>
                <w:sz w:val="24"/>
                <w:szCs w:val="24"/>
                <w:lang w:eastAsia="es-AR"/>
              </w:rPr>
              <w:t>a hornear.</w:t>
            </w:r>
            <w:r>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nacional.</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Que se pueda Conservar en freezer de</w:t>
            </w:r>
            <w:r w:rsidRPr="003077D0">
              <w:rPr>
                <w:rFonts w:ascii="Times New Roman" w:eastAsia="Times New Roman" w:hAnsi="Times New Roman" w:cs="Times New Roman"/>
                <w:sz w:val="24"/>
                <w:szCs w:val="24"/>
                <w:lang w:eastAsia="es-AR"/>
              </w:rPr>
              <w:t xml:space="preserve"> 1 </w:t>
            </w:r>
            <w:r>
              <w:rPr>
                <w:rFonts w:ascii="Times New Roman" w:eastAsia="Times New Roman" w:hAnsi="Times New Roman" w:cs="Times New Roman"/>
                <w:sz w:val="24"/>
                <w:szCs w:val="24"/>
                <w:lang w:eastAsia="es-AR"/>
              </w:rPr>
              <w:t>Semana a 6 Meses .</w:t>
            </w:r>
          </w:p>
          <w:p w:rsidR="004C4EDF"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lastRenderedPageBreak/>
              <w:t xml:space="preserve">Con harina enriquecida </w:t>
            </w:r>
            <w:r>
              <w:rPr>
                <w:rFonts w:ascii="Times New Roman" w:eastAsia="Times New Roman" w:hAnsi="Times New Roman" w:cs="Times New Roman"/>
                <w:sz w:val="24"/>
                <w:szCs w:val="24"/>
                <w:lang w:eastAsia="es-AR"/>
              </w:rPr>
              <w:t>según la ley Nº25630.</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 xml:space="preserve"> Deben estar congelados, debidamente embala</w:t>
            </w:r>
            <w:r>
              <w:rPr>
                <w:rFonts w:ascii="Times New Roman" w:eastAsia="Times New Roman" w:hAnsi="Times New Roman" w:cs="Times New Roman"/>
                <w:sz w:val="24"/>
                <w:szCs w:val="24"/>
                <w:lang w:eastAsia="es-AR"/>
              </w:rPr>
              <w:t>do en caja bien sellado, sin daños, sin manchas y sin cuerpos extraños en este, con fecha de elaboración y vencimiento.</w:t>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(UNO) caja, conteniendo aproximadamente 329 unidad de 10 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Pan Media Baguette.</w:t>
            </w: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p w:rsidR="004C4EDF" w:rsidRPr="003077D0" w:rsidRDefault="004C4EDF" w:rsidP="00A62A7F">
            <w:pPr>
              <w:spacing w:after="0" w:line="240" w:lineRule="auto"/>
              <w:contextualSpacing/>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contextualSpacing/>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Tipo: Pan F</w:t>
            </w:r>
            <w:r>
              <w:rPr>
                <w:rFonts w:ascii="Times New Roman" w:eastAsia="Times New Roman" w:hAnsi="Times New Roman" w:cs="Times New Roman"/>
                <w:sz w:val="24"/>
                <w:szCs w:val="24"/>
                <w:lang w:eastAsia="es-AR"/>
              </w:rPr>
              <w:t xml:space="preserve">rizado Media Baguette </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 xml:space="preserve">Masa alimenticia pre fermentada </w:t>
            </w:r>
            <w:r>
              <w:rPr>
                <w:rFonts w:ascii="Times New Roman" w:eastAsia="Times New Roman" w:hAnsi="Times New Roman" w:cs="Times New Roman"/>
                <w:sz w:val="24"/>
                <w:szCs w:val="24"/>
                <w:lang w:eastAsia="es-AR"/>
              </w:rPr>
              <w:t>congelada para hornear.</w:t>
            </w:r>
            <w:r>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Pan Media Baguette, congelado. </w:t>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Producto nacional. </w:t>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ab/>
            </w:r>
          </w:p>
          <w:p w:rsidR="004C4EDF" w:rsidRPr="003077D0" w:rsidRDefault="004C4EDF" w:rsidP="004D1A5E">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Qu</w:t>
            </w:r>
            <w:r>
              <w:rPr>
                <w:rFonts w:ascii="Times New Roman" w:eastAsia="Times New Roman" w:hAnsi="Times New Roman" w:cs="Times New Roman"/>
                <w:sz w:val="24"/>
                <w:szCs w:val="24"/>
                <w:lang w:eastAsia="es-AR"/>
              </w:rPr>
              <w:t>e se pueda conservar en freezer</w:t>
            </w:r>
            <w:r w:rsidRPr="003077D0">
              <w:rPr>
                <w:rFonts w:ascii="Times New Roman" w:eastAsia="Times New Roman" w:hAnsi="Times New Roman" w:cs="Times New Roman"/>
                <w:sz w:val="24"/>
                <w:szCs w:val="24"/>
                <w:lang w:eastAsia="es-AR"/>
              </w:rPr>
              <w:t xml:space="preserve"> de a 1 s</w:t>
            </w:r>
            <w:r>
              <w:rPr>
                <w:rFonts w:ascii="Times New Roman" w:eastAsia="Times New Roman" w:hAnsi="Times New Roman" w:cs="Times New Roman"/>
                <w:sz w:val="24"/>
                <w:szCs w:val="24"/>
                <w:lang w:eastAsia="es-AR"/>
              </w:rPr>
              <w:t>emana a 6 meses .</w:t>
            </w:r>
          </w:p>
          <w:p w:rsidR="004C4EDF" w:rsidRDefault="004C4EDF" w:rsidP="00991136">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 xml:space="preserve">Con Harina Enriquecida </w:t>
            </w:r>
            <w:r>
              <w:rPr>
                <w:rFonts w:ascii="Times New Roman" w:eastAsia="Times New Roman" w:hAnsi="Times New Roman" w:cs="Times New Roman"/>
                <w:sz w:val="24"/>
                <w:szCs w:val="24"/>
                <w:lang w:eastAsia="es-AR"/>
              </w:rPr>
              <w:t>Según La Ley Nº25630.</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3077D0">
              <w:rPr>
                <w:rFonts w:ascii="Times New Roman" w:eastAsia="Times New Roman" w:hAnsi="Times New Roman" w:cs="Times New Roman"/>
                <w:sz w:val="24"/>
                <w:szCs w:val="24"/>
                <w:lang w:eastAsia="es-AR"/>
              </w:rPr>
              <w:t>Deben estar congelados, debidamente embala</w:t>
            </w:r>
            <w:r>
              <w:rPr>
                <w:rFonts w:ascii="Times New Roman" w:eastAsia="Times New Roman" w:hAnsi="Times New Roman" w:cs="Times New Roman"/>
                <w:sz w:val="24"/>
                <w:szCs w:val="24"/>
                <w:lang w:eastAsia="es-AR"/>
              </w:rPr>
              <w:t>do en caja bien sellado, sin daños, sin manchas y sin cuerpos extraños en este, con fecha de elaboración y vencimiento.</w:t>
            </w:r>
          </w:p>
          <w:p w:rsidR="004C4EDF" w:rsidRDefault="004C4EDF" w:rsidP="00991136">
            <w:pPr>
              <w:spacing w:after="0" w:line="240" w:lineRule="auto"/>
              <w:contextualSpacing/>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Debe indicar la expresión “Producto Congelado”</w:t>
            </w:r>
            <w:r w:rsidRPr="003077D0">
              <w:rPr>
                <w:rFonts w:ascii="Times New Roman" w:eastAsia="Times New Roman" w:hAnsi="Times New Roman" w:cs="Times New Roman"/>
                <w:sz w:val="24"/>
                <w:szCs w:val="24"/>
                <w:lang w:eastAsia="es-AR"/>
              </w:rPr>
              <w:tab/>
            </w:r>
          </w:p>
          <w:p w:rsidR="004C4EDF" w:rsidRPr="003077D0" w:rsidRDefault="004C4EDF" w:rsidP="00991136">
            <w:pPr>
              <w:spacing w:after="0" w:line="240" w:lineRule="auto"/>
              <w:contextualSpacing/>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(UNO) caja, conteniendo aproximadamente 60 unidad de 125 gr. y peso 7,50 kg.</w:t>
            </w:r>
          </w:p>
        </w:tc>
      </w:tr>
      <w:tr w:rsidR="004C4EDF" w:rsidRPr="003077D0" w:rsidTr="004C4EDF">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r w:rsidRPr="003077D0">
              <w:rPr>
                <w:rFonts w:ascii="Times New Roman" w:eastAsia="Times New Roman" w:hAnsi="Times New Roman" w:cs="Times New Roman"/>
                <w:color w:val="000000"/>
                <w:sz w:val="24"/>
                <w:szCs w:val="24"/>
                <w:lang w:eastAsia="es-AR"/>
              </w:rPr>
              <w:t>Hielo.</w:t>
            </w: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p w:rsidR="004C4EDF" w:rsidRPr="003077D0" w:rsidRDefault="004C4EDF"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Fechas de vencimiento no inferior a 3 meses.</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Los paquetes no deben estar húmedos o rotos.</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nacional.</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Los envases deben estar herméticamente cerrados.</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Producto de primera calidad o sugerir marca.</w:t>
            </w:r>
          </w:p>
          <w:p w:rsidR="004C4EDF" w:rsidRPr="003077D0" w:rsidRDefault="004C4EDF" w:rsidP="00392140">
            <w:pPr>
              <w:spacing w:after="0" w:line="240" w:lineRule="auto"/>
              <w:rPr>
                <w:rFonts w:ascii="Times New Roman" w:eastAsia="Times New Roman" w:hAnsi="Times New Roman" w:cs="Times New Roman"/>
                <w:sz w:val="24"/>
                <w:szCs w:val="24"/>
                <w:lang w:eastAsia="es-AR"/>
              </w:rPr>
            </w:pPr>
            <w:r w:rsidRPr="003077D0">
              <w:rPr>
                <w:rFonts w:ascii="Times New Roman" w:eastAsia="Times New Roman" w:hAnsi="Times New Roman" w:cs="Times New Roman"/>
                <w:sz w:val="24"/>
                <w:szCs w:val="24"/>
                <w:lang w:eastAsia="es-AR"/>
              </w:rPr>
              <w:t>Presentación Sugerida 1   Bolsas por 3 kg.</w:t>
            </w:r>
          </w:p>
        </w:tc>
      </w:tr>
    </w:tbl>
    <w:p w:rsidR="00163818" w:rsidRDefault="00163818" w:rsidP="002964E8">
      <w:pPr>
        <w:spacing w:line="240" w:lineRule="auto"/>
        <w:rPr>
          <w:rFonts w:ascii="Times New Roman" w:eastAsia="Times New Roman" w:hAnsi="Times New Roman" w:cs="Times New Roman"/>
          <w:sz w:val="24"/>
          <w:szCs w:val="24"/>
          <w:lang w:eastAsia="es-AR"/>
        </w:rPr>
      </w:pPr>
      <w:bookmarkStart w:id="0" w:name="_Hlk46794104"/>
    </w:p>
    <w:p w:rsidR="00163818" w:rsidRDefault="00163818" w:rsidP="00163818">
      <w:pPr>
        <w:tabs>
          <w:tab w:val="left" w:pos="1890"/>
        </w:tabs>
        <w:rPr>
          <w:rFonts w:ascii="Times New Roman" w:hAnsi="Times New Roman" w:cs="Times New Roman"/>
        </w:rPr>
      </w:pPr>
      <w:r>
        <w:rPr>
          <w:rFonts w:ascii="Times New Roman" w:hAnsi="Times New Roman" w:cs="Times New Roman"/>
        </w:rPr>
        <w:t>1. FINALIDAD</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2. TIEMPO DE EJECUCIÓN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Se sugiere que la entrega sea efectuada por el término de 1 (UNO) mes, a partir del perfeccionamiento del contrato o hasta agotar la cantidad, lo que suceda primero.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 xml:space="preserve">3. JUSTIFICACIÓN </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4. RECEPCIÓN DE LOS ALIMENTOS</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En todos los casos la recepción se hará bajo el Art. 88 del Decreto Reglamentario 1030/16 sito: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lastRenderedPageBreak/>
        <w:t>“…Las comisiones de Recepción recibirán los bienes con carácter provisional y los recibos o remitos que se firmen quedarán sujetos a la conformidad de la recepción.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sistema de control y revisión de la presente contratación deberá ser realizado por los integrantes de la comisión de Recepción Especial para dicho convenio.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La inspección y aceptación por parte del Complejo Turístico Ascochinga- IOSFA, no desliga de  responsabilidad al proveedor por defectos y/o vicios ocultos o aparentes no detectados en el momento de la inspección.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5. FORMA DE ENTREGA</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proveedor deberá cumplimentar a lo prescripto en ordenanza Nº 551/14  de la Municipalidad de la Granja,  de fecha  10 de noviembre de 2014.</w:t>
      </w:r>
    </w:p>
    <w:p w:rsidR="00163818" w:rsidRDefault="002B21F5" w:rsidP="00163818">
      <w:pPr>
        <w:tabs>
          <w:tab w:val="left" w:pos="1890"/>
        </w:tabs>
        <w:jc w:val="both"/>
        <w:rPr>
          <w:rFonts w:ascii="Times New Roman" w:hAnsi="Times New Roman" w:cs="Times New Roman"/>
        </w:rPr>
      </w:pPr>
      <w:r>
        <w:rPr>
          <w:rFonts w:ascii="Times New Roman" w:hAnsi="Times New Roman" w:cs="Times New Roman"/>
        </w:rPr>
        <w:t xml:space="preserve">El Proveedor deberá trasladar la mercadería en equipos </w:t>
      </w:r>
      <w:r w:rsidR="004050E9">
        <w:rPr>
          <w:rFonts w:ascii="Times New Roman" w:hAnsi="Times New Roman" w:cs="Times New Roman"/>
        </w:rPr>
        <w:t xml:space="preserve">de frío </w:t>
      </w:r>
      <w:r>
        <w:rPr>
          <w:rFonts w:ascii="Times New Roman" w:hAnsi="Times New Roman" w:cs="Times New Roman"/>
        </w:rPr>
        <w:t>(thermo-king) capaz de mantener la temperatura del producto.</w:t>
      </w:r>
      <w:r w:rsidR="004050E9">
        <w:rPr>
          <w:rFonts w:ascii="Times New Roman" w:hAnsi="Times New Roman" w:cs="Times New Roman"/>
        </w:rPr>
        <w:t xml:space="preserve"> En todo momento no debe romperse la cadena de frio.</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6. LUGAR DE ENTREGA</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Lugar: Complejo Turístico Estancia Golf Ascochinga-IOSFA- Hotelería, Sección Racionamiento (Ruta E 53 s/n)</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 xml:space="preserve">Días: </w:t>
      </w:r>
      <w:commentRangeStart w:id="1"/>
      <w:r>
        <w:rPr>
          <w:rFonts w:ascii="Times New Roman" w:hAnsi="Times New Roman" w:cs="Times New Roman"/>
        </w:rPr>
        <w:t>Lunes</w:t>
      </w:r>
      <w:commentRangeEnd w:id="1"/>
      <w:r>
        <w:rPr>
          <w:rStyle w:val="Refdecomentario"/>
        </w:rPr>
        <w:commentReference w:id="1"/>
      </w:r>
      <w:r>
        <w:rPr>
          <w:rFonts w:ascii="Times New Roman" w:hAnsi="Times New Roman" w:cs="Times New Roman"/>
        </w:rPr>
        <w:t xml:space="preserve"> a Sábados</w:t>
      </w:r>
    </w:p>
    <w:p w:rsidR="00163818" w:rsidRDefault="00163818" w:rsidP="00163818">
      <w:pPr>
        <w:tabs>
          <w:tab w:val="left" w:pos="1890"/>
        </w:tabs>
        <w:jc w:val="both"/>
        <w:rPr>
          <w:rFonts w:ascii="Times New Roman" w:hAnsi="Times New Roman" w:cs="Times New Roman"/>
        </w:rPr>
      </w:pPr>
      <w:r>
        <w:rPr>
          <w:rFonts w:ascii="Times New Roman" w:hAnsi="Times New Roman" w:cs="Times New Roman"/>
        </w:rPr>
        <w:t>Horarios: 08:00 a 17:00 horas</w:t>
      </w:r>
    </w:p>
    <w:p w:rsidR="00163818" w:rsidRDefault="00163818" w:rsidP="00163818">
      <w:pPr>
        <w:tabs>
          <w:tab w:val="left" w:pos="1890"/>
        </w:tabs>
        <w:jc w:val="both"/>
        <w:rPr>
          <w:rFonts w:ascii="Times New Roman" w:hAnsi="Times New Roman" w:cs="Times New Roman"/>
        </w:rPr>
      </w:pPr>
      <w:bookmarkStart w:id="2" w:name="_GoBack"/>
      <w:bookmarkEnd w:id="2"/>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Default="00163818" w:rsidP="00163818">
      <w:pPr>
        <w:tabs>
          <w:tab w:val="left" w:pos="1890"/>
        </w:tabs>
        <w:jc w:val="both"/>
        <w:rPr>
          <w:rFonts w:ascii="Times New Roman" w:hAnsi="Times New Roman" w:cs="Times New Roman"/>
        </w:rPr>
      </w:pPr>
    </w:p>
    <w:p w:rsidR="00163818" w:rsidRPr="00AB0D50" w:rsidRDefault="00163818" w:rsidP="00163818">
      <w:pPr>
        <w:tabs>
          <w:tab w:val="left" w:pos="1890"/>
        </w:tabs>
        <w:jc w:val="both"/>
        <w:rPr>
          <w:rFonts w:ascii="Times New Roman" w:hAnsi="Times New Roman" w:cs="Times New Roman"/>
        </w:rPr>
      </w:pPr>
    </w:p>
    <w:bookmarkEnd w:id="0"/>
    <w:p w:rsidR="002964E8" w:rsidRPr="00163818" w:rsidRDefault="002964E8" w:rsidP="00163818">
      <w:pPr>
        <w:rPr>
          <w:rFonts w:ascii="Times New Roman" w:eastAsia="Times New Roman" w:hAnsi="Times New Roman" w:cs="Times New Roman"/>
          <w:sz w:val="24"/>
          <w:szCs w:val="24"/>
          <w:lang w:eastAsia="es-AR"/>
        </w:rPr>
      </w:pPr>
    </w:p>
    <w:sectPr w:rsidR="002964E8" w:rsidRPr="00163818" w:rsidSect="00FA0E67">
      <w:pgSz w:w="11906" w:h="16838" w:code="9"/>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ekaduendes@hotmail.com" w:date="2023-01-12T22:01:00Z" w:initials="m">
    <w:p w:rsidR="00163818" w:rsidRDefault="00163818" w:rsidP="00163818">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6E4480"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kaduendes@hotmail.com">
    <w15:presenceInfo w15:providerId="None" w15:userId="mekaduendes@hotmail.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efaultTabStop w:val="708"/>
  <w:hyphenationZone w:val="425"/>
  <w:characterSpacingControl w:val="doNotCompress"/>
  <w:compat/>
  <w:rsids>
    <w:rsidRoot w:val="002964E8"/>
    <w:rsid w:val="0000638D"/>
    <w:rsid w:val="0001172E"/>
    <w:rsid w:val="00037943"/>
    <w:rsid w:val="00077B91"/>
    <w:rsid w:val="0009725F"/>
    <w:rsid w:val="000E3CC2"/>
    <w:rsid w:val="000F4479"/>
    <w:rsid w:val="001053ED"/>
    <w:rsid w:val="00131CE1"/>
    <w:rsid w:val="00163818"/>
    <w:rsid w:val="001638F3"/>
    <w:rsid w:val="001831CF"/>
    <w:rsid w:val="00190CD8"/>
    <w:rsid w:val="001A08DC"/>
    <w:rsid w:val="001A64C5"/>
    <w:rsid w:val="001A6958"/>
    <w:rsid w:val="001E50C5"/>
    <w:rsid w:val="001F7BBB"/>
    <w:rsid w:val="00206EF8"/>
    <w:rsid w:val="00264B66"/>
    <w:rsid w:val="002964E8"/>
    <w:rsid w:val="002B0DAE"/>
    <w:rsid w:val="002B21F5"/>
    <w:rsid w:val="002E64F7"/>
    <w:rsid w:val="003077D0"/>
    <w:rsid w:val="003402E6"/>
    <w:rsid w:val="003442B2"/>
    <w:rsid w:val="003537D9"/>
    <w:rsid w:val="003908CF"/>
    <w:rsid w:val="00392140"/>
    <w:rsid w:val="003A4A07"/>
    <w:rsid w:val="003C2738"/>
    <w:rsid w:val="004050E9"/>
    <w:rsid w:val="00446076"/>
    <w:rsid w:val="00461F94"/>
    <w:rsid w:val="00487CBC"/>
    <w:rsid w:val="004C4EDF"/>
    <w:rsid w:val="004D1A5E"/>
    <w:rsid w:val="005117FD"/>
    <w:rsid w:val="00525EF4"/>
    <w:rsid w:val="00580C78"/>
    <w:rsid w:val="00585272"/>
    <w:rsid w:val="005A19A3"/>
    <w:rsid w:val="005E24B9"/>
    <w:rsid w:val="00640A56"/>
    <w:rsid w:val="00646F64"/>
    <w:rsid w:val="0068681D"/>
    <w:rsid w:val="00690A07"/>
    <w:rsid w:val="006E09E5"/>
    <w:rsid w:val="0074251B"/>
    <w:rsid w:val="00743B1A"/>
    <w:rsid w:val="00776866"/>
    <w:rsid w:val="0077787B"/>
    <w:rsid w:val="0078400C"/>
    <w:rsid w:val="00786566"/>
    <w:rsid w:val="007E55C7"/>
    <w:rsid w:val="00802A7B"/>
    <w:rsid w:val="00815795"/>
    <w:rsid w:val="008221D4"/>
    <w:rsid w:val="0085796A"/>
    <w:rsid w:val="0087072F"/>
    <w:rsid w:val="008829CA"/>
    <w:rsid w:val="008C32A7"/>
    <w:rsid w:val="008C6A31"/>
    <w:rsid w:val="008E4784"/>
    <w:rsid w:val="008F59AA"/>
    <w:rsid w:val="009160F6"/>
    <w:rsid w:val="00927C58"/>
    <w:rsid w:val="00955A27"/>
    <w:rsid w:val="00991136"/>
    <w:rsid w:val="009967D5"/>
    <w:rsid w:val="009D04C4"/>
    <w:rsid w:val="009D09BC"/>
    <w:rsid w:val="00A260E7"/>
    <w:rsid w:val="00A366CD"/>
    <w:rsid w:val="00A62A7F"/>
    <w:rsid w:val="00AC0195"/>
    <w:rsid w:val="00B50B14"/>
    <w:rsid w:val="00B551B7"/>
    <w:rsid w:val="00B86D31"/>
    <w:rsid w:val="00BB3D52"/>
    <w:rsid w:val="00BD1B2E"/>
    <w:rsid w:val="00BD2FE7"/>
    <w:rsid w:val="00BE1AF5"/>
    <w:rsid w:val="00C5554A"/>
    <w:rsid w:val="00C570E2"/>
    <w:rsid w:val="00C779B3"/>
    <w:rsid w:val="00CA2B25"/>
    <w:rsid w:val="00CB37AD"/>
    <w:rsid w:val="00CC6398"/>
    <w:rsid w:val="00CD176A"/>
    <w:rsid w:val="00CF35E8"/>
    <w:rsid w:val="00D22B88"/>
    <w:rsid w:val="00D23CC8"/>
    <w:rsid w:val="00D95297"/>
    <w:rsid w:val="00DA4406"/>
    <w:rsid w:val="00DB4235"/>
    <w:rsid w:val="00DB72AA"/>
    <w:rsid w:val="00DD5206"/>
    <w:rsid w:val="00E13552"/>
    <w:rsid w:val="00E32264"/>
    <w:rsid w:val="00E82498"/>
    <w:rsid w:val="00F0246C"/>
    <w:rsid w:val="00F127CD"/>
    <w:rsid w:val="00F834F6"/>
    <w:rsid w:val="00F84190"/>
    <w:rsid w:val="00FA0E67"/>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163818"/>
    <w:rPr>
      <w:sz w:val="16"/>
      <w:szCs w:val="16"/>
    </w:rPr>
  </w:style>
  <w:style w:type="paragraph" w:styleId="Textocomentario">
    <w:name w:val="annotation text"/>
    <w:basedOn w:val="Normal"/>
    <w:link w:val="TextocomentarioCar"/>
    <w:uiPriority w:val="99"/>
    <w:semiHidden/>
    <w:unhideWhenUsed/>
    <w:rsid w:val="00163818"/>
    <w:pPr>
      <w:spacing w:after="160" w:line="240" w:lineRule="auto"/>
    </w:pPr>
    <w:rPr>
      <w:sz w:val="20"/>
      <w:szCs w:val="20"/>
      <w:lang w:val="es-AR"/>
    </w:rPr>
  </w:style>
  <w:style w:type="character" w:customStyle="1" w:styleId="TextocomentarioCar">
    <w:name w:val="Texto comentario Car"/>
    <w:basedOn w:val="Fuentedeprrafopredeter"/>
    <w:link w:val="Textocomentario"/>
    <w:uiPriority w:val="99"/>
    <w:semiHidden/>
    <w:rsid w:val="00163818"/>
    <w:rPr>
      <w:sz w:val="20"/>
      <w:szCs w:val="20"/>
      <w:lang w:val="es-AR"/>
    </w:rPr>
  </w:style>
</w:styles>
</file>

<file path=word/webSettings.xml><?xml version="1.0" encoding="utf-8"?>
<w:webSettings xmlns:r="http://schemas.openxmlformats.org/officeDocument/2006/relationships" xmlns:w="http://schemas.openxmlformats.org/wordprocessingml/2006/main">
  <w:divs>
    <w:div w:id="44912727">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24225637">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937450879">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5372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2022-12-01T19:06:00Z</cp:lastPrinted>
  <dcterms:created xsi:type="dcterms:W3CDTF">2023-02-10T16:41:00Z</dcterms:created>
  <dcterms:modified xsi:type="dcterms:W3CDTF">2023-02-10T16:41:00Z</dcterms:modified>
</cp:coreProperties>
</file>